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0C" w:rsidRDefault="003D215A" w:rsidP="0062340C">
      <w:pPr>
        <w:pStyle w:val="Basisalinea"/>
        <w:tabs>
          <w:tab w:val="left" w:pos="340"/>
        </w:tabs>
        <w:rPr>
          <w:rFonts w:ascii="Proxima Nova Rg" w:hAnsi="Proxima Nova Rg" w:cs="Proxima Nova Rg"/>
          <w:spacing w:val="-2"/>
          <w:sz w:val="18"/>
          <w:szCs w:val="18"/>
          <w:lang w:val="nl-NL"/>
        </w:rPr>
      </w:pPr>
      <w:r>
        <w:rPr>
          <w:rFonts w:ascii="Proxima Nova Rg" w:hAnsi="Proxima Nova Rg" w:cs="Proxima Nova Rg"/>
          <w:noProof/>
          <w:spacing w:val="-2"/>
          <w:sz w:val="18"/>
          <w:szCs w:val="18"/>
          <w:lang w:val="nl-NL" w:eastAsia="nl-NL"/>
        </w:rPr>
        <w:drawing>
          <wp:anchor distT="0" distB="0" distL="114300" distR="114300" simplePos="0" relativeHeight="251659264" behindDoc="1" locked="0" layoutInCell="1" allowOverlap="1" wp14:anchorId="2ED7D71A" wp14:editId="2963CD8C">
            <wp:simplePos x="0" y="0"/>
            <wp:positionH relativeFrom="column">
              <wp:posOffset>-895350</wp:posOffset>
            </wp:positionH>
            <wp:positionV relativeFrom="paragraph">
              <wp:posOffset>-896620</wp:posOffset>
            </wp:positionV>
            <wp:extent cx="7561580" cy="10691495"/>
            <wp:effectExtent l="0" t="0" r="127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61580" cy="10691495"/>
                    </a:xfrm>
                    <a:prstGeom prst="rect">
                      <a:avLst/>
                    </a:prstGeom>
                  </pic:spPr>
                </pic:pic>
              </a:graphicData>
            </a:graphic>
            <wp14:sizeRelH relativeFrom="page">
              <wp14:pctWidth>0</wp14:pctWidth>
            </wp14:sizeRelH>
            <wp14:sizeRelV relativeFrom="page">
              <wp14:pctHeight>0</wp14:pctHeight>
            </wp14:sizeRelV>
          </wp:anchor>
        </w:drawing>
      </w:r>
    </w:p>
    <w:p w:rsidR="0062340C" w:rsidRPr="00D652CF" w:rsidRDefault="0062340C" w:rsidP="0062340C">
      <w:pPr>
        <w:pStyle w:val="Basisalinea"/>
        <w:tabs>
          <w:tab w:val="left" w:pos="340"/>
        </w:tabs>
        <w:rPr>
          <w:rFonts w:ascii="Arial" w:hAnsi="Arial" w:cs="Arial"/>
          <w:spacing w:val="-2"/>
          <w:sz w:val="18"/>
          <w:szCs w:val="18"/>
          <w:lang w:val="nl-NL"/>
        </w:rPr>
      </w:pPr>
    </w:p>
    <w:p w:rsidR="0062340C" w:rsidRPr="00D652CF" w:rsidRDefault="0062340C" w:rsidP="0062340C">
      <w:pPr>
        <w:pStyle w:val="Basisalinea"/>
        <w:tabs>
          <w:tab w:val="left" w:pos="340"/>
        </w:tabs>
        <w:rPr>
          <w:rFonts w:ascii="Arial" w:hAnsi="Arial" w:cs="Arial"/>
          <w:spacing w:val="-2"/>
          <w:sz w:val="18"/>
          <w:szCs w:val="18"/>
          <w:lang w:val="nl-NL"/>
        </w:rPr>
      </w:pPr>
    </w:p>
    <w:p w:rsidR="0062340C" w:rsidRDefault="0062340C" w:rsidP="0062340C">
      <w:pPr>
        <w:pStyle w:val="Basisalinea"/>
        <w:tabs>
          <w:tab w:val="left" w:pos="340"/>
        </w:tabs>
        <w:rPr>
          <w:rFonts w:ascii="Arial" w:hAnsi="Arial" w:cs="Arial"/>
          <w:spacing w:val="-2"/>
          <w:sz w:val="18"/>
          <w:szCs w:val="18"/>
          <w:lang w:val="nl-NL"/>
        </w:rPr>
      </w:pPr>
    </w:p>
    <w:p w:rsidR="000E4959" w:rsidRDefault="000E4959" w:rsidP="0062340C">
      <w:pPr>
        <w:pStyle w:val="Basisalinea"/>
        <w:tabs>
          <w:tab w:val="left" w:pos="340"/>
        </w:tabs>
        <w:rPr>
          <w:rFonts w:ascii="Arial" w:hAnsi="Arial" w:cs="Arial"/>
          <w:spacing w:val="-2"/>
          <w:sz w:val="18"/>
          <w:szCs w:val="18"/>
          <w:lang w:val="nl-NL"/>
        </w:rPr>
      </w:pPr>
    </w:p>
    <w:p w:rsidR="00D652CF" w:rsidRPr="00063901" w:rsidRDefault="00063901" w:rsidP="00D652CF">
      <w:pPr>
        <w:pStyle w:val="Basisalinea"/>
        <w:tabs>
          <w:tab w:val="left" w:pos="340"/>
        </w:tabs>
        <w:rPr>
          <w:rFonts w:ascii="Arial" w:hAnsi="Arial" w:cs="Arial"/>
          <w:b/>
          <w:spacing w:val="-2"/>
          <w:sz w:val="18"/>
          <w:szCs w:val="18"/>
        </w:rPr>
      </w:pPr>
      <w:r w:rsidRPr="00063901">
        <w:rPr>
          <w:rStyle w:val="A1"/>
          <w:b/>
        </w:rPr>
        <w:t xml:space="preserve">Tube Your Future: Factsheet </w:t>
      </w:r>
      <w:proofErr w:type="spellStart"/>
      <w:r w:rsidRPr="00063901">
        <w:rPr>
          <w:rStyle w:val="A1"/>
          <w:b/>
        </w:rPr>
        <w:t>voor</w:t>
      </w:r>
      <w:proofErr w:type="spellEnd"/>
      <w:r w:rsidRPr="00063901">
        <w:rPr>
          <w:rStyle w:val="A1"/>
          <w:b/>
        </w:rPr>
        <w:t xml:space="preserve"> </w:t>
      </w:r>
      <w:r>
        <w:rPr>
          <w:rStyle w:val="A1"/>
          <w:b/>
        </w:rPr>
        <w:t>p</w:t>
      </w:r>
      <w:r w:rsidRPr="00063901">
        <w:rPr>
          <w:rStyle w:val="A1"/>
          <w:b/>
        </w:rPr>
        <w:t>rofessionals</w:t>
      </w:r>
    </w:p>
    <w:p w:rsidR="00063901" w:rsidRDefault="00063901" w:rsidP="00D652CF">
      <w:pPr>
        <w:pStyle w:val="Basisalinea"/>
        <w:tabs>
          <w:tab w:val="left" w:pos="340"/>
        </w:tabs>
        <w:rPr>
          <w:rFonts w:ascii="Arial" w:hAnsi="Arial" w:cs="Arial"/>
          <w:spacing w:val="-2"/>
          <w:sz w:val="18"/>
          <w:szCs w:val="18"/>
        </w:rPr>
      </w:pPr>
    </w:p>
    <w:p w:rsidR="00063901" w:rsidRPr="00063901" w:rsidRDefault="00063901" w:rsidP="00D652CF">
      <w:pPr>
        <w:pStyle w:val="Basisalinea"/>
        <w:tabs>
          <w:tab w:val="left" w:pos="340"/>
        </w:tabs>
        <w:rPr>
          <w:rFonts w:ascii="Arial" w:hAnsi="Arial" w:cs="Arial"/>
          <w:spacing w:val="-2"/>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lang w:val="en-US"/>
        </w:rPr>
      </w:pPr>
      <w:r w:rsidRPr="00063901">
        <w:rPr>
          <w:rFonts w:ascii="Arial" w:hAnsi="Arial" w:cs="Arial"/>
          <w:b/>
          <w:bCs/>
          <w:color w:val="000000"/>
          <w:sz w:val="18"/>
          <w:szCs w:val="18"/>
          <w:lang w:val="en-US"/>
        </w:rPr>
        <w:t>Wat is Tube Your Future?</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 xml:space="preserve">Tube Your Future is een videowedstrijd van NEMO Science Museum </w:t>
      </w:r>
      <w:r w:rsidRPr="00063901">
        <w:rPr>
          <w:rFonts w:ascii="Arial" w:hAnsi="Arial" w:cs="Arial"/>
          <w:color w:val="BE6FAB"/>
          <w:sz w:val="18"/>
          <w:szCs w:val="18"/>
        </w:rPr>
        <w:t>(www.nemosciencemuseum.nl)</w:t>
      </w:r>
      <w:r w:rsidRPr="00063901">
        <w:rPr>
          <w:rFonts w:ascii="Arial" w:hAnsi="Arial" w:cs="Arial"/>
          <w:color w:val="000000"/>
          <w:sz w:val="18"/>
          <w:szCs w:val="18"/>
        </w:rPr>
        <w:t xml:space="preserve">, waarbij leerlingen van 3, 4 en 5 havo/vwo een professional in het veld van bètawetenschappen &amp; technologie interviewen en filmen. Tube Your Future is er op gericht om meer leerlingen (en vooral meisjes) te interesseren voor een opleiding en/of carrière in bètawetenschappen &amp; technologie. Met Tube Your Future wil NEMO voorzien in de vraag om (vrouwelijke) rolmodellen en op de leerling afgestemde informatie over het beroepenveld van bètawetenschappen &amp; technologie. Tube Your Future is ontwikkeld door NEMO Science Museum in het kader van het Europese onderzoeksproject GAPP (Gender Awareness </w:t>
      </w:r>
      <w:proofErr w:type="spellStart"/>
      <w:r w:rsidRPr="00063901">
        <w:rPr>
          <w:rFonts w:ascii="Arial" w:hAnsi="Arial" w:cs="Arial"/>
          <w:color w:val="000000"/>
          <w:sz w:val="18"/>
          <w:szCs w:val="18"/>
        </w:rPr>
        <w:t>Participation</w:t>
      </w:r>
      <w:proofErr w:type="spellEnd"/>
      <w:r w:rsidRPr="00063901">
        <w:rPr>
          <w:rFonts w:ascii="Arial" w:hAnsi="Arial" w:cs="Arial"/>
          <w:color w:val="000000"/>
          <w:sz w:val="18"/>
          <w:szCs w:val="18"/>
        </w:rPr>
        <w:t xml:space="preserve"> </w:t>
      </w:r>
      <w:proofErr w:type="spellStart"/>
      <w:r w:rsidRPr="00063901">
        <w:rPr>
          <w:rFonts w:ascii="Arial" w:hAnsi="Arial" w:cs="Arial"/>
          <w:color w:val="000000"/>
          <w:sz w:val="18"/>
          <w:szCs w:val="18"/>
        </w:rPr>
        <w:t>Process</w:t>
      </w:r>
      <w:proofErr w:type="spellEnd"/>
      <w:r w:rsidRPr="00063901">
        <w:rPr>
          <w:rFonts w:ascii="Arial" w:hAnsi="Arial" w:cs="Arial"/>
          <w:color w:val="000000"/>
          <w:sz w:val="18"/>
          <w:szCs w:val="18"/>
        </w:rPr>
        <w:t>). Tube Your Future werd ontwikkeld door NEMO Science Museum met ondersteuning van Jet-Net en TechniekTalent.nu en wordt door scholen zelfstandig uitgevoerd.</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Waarom zou u / uw instelling meewerken?</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Er zijn zo veel leuke beroepen in het veld van bèta en technologie. En Nederland heeft technisch en wetenschappelijk talent hard nodig in de toekomst. Jammer genoeg hebben veel leerlingen geen idee wat bijvoorbeeld een geodeet doet, wat een civiel technoloog is of dat een econometrist eigenlijk een wiskundige is. Dit project geeft u de mogelijkheid om aan een breed publiek toe te lichten hoe leuk het is om te werken bij uw instelling en/of in uw sector.</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Wat houden het bezoek en het filmen concreet in?</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 xml:space="preserve">De leerlingen komen in groepjes van 5 bij u op bezoek. De leerlingen hebben de opdracht om in een rolverdeling (camera/geluid, regie, interviewer, </w:t>
      </w:r>
      <w:proofErr w:type="spellStart"/>
      <w:r w:rsidRPr="00063901">
        <w:rPr>
          <w:rFonts w:ascii="Arial" w:hAnsi="Arial" w:cs="Arial"/>
          <w:color w:val="000000"/>
          <w:sz w:val="18"/>
          <w:szCs w:val="18"/>
        </w:rPr>
        <w:t>interviewassistent</w:t>
      </w:r>
      <w:proofErr w:type="spellEnd"/>
      <w:r w:rsidRPr="00063901">
        <w:rPr>
          <w:rFonts w:ascii="Arial" w:hAnsi="Arial" w:cs="Arial"/>
          <w:color w:val="000000"/>
          <w:sz w:val="18"/>
          <w:szCs w:val="18"/>
        </w:rPr>
        <w:t xml:space="preserve"> en productieassistent) een interview af te nemen en een sfeerbeeld neer te zetten van de werkomgeving. Ze zullen u ook graag op uw werkplek willen filmen.</w:t>
      </w:r>
    </w:p>
    <w:p w:rsidR="00063901" w:rsidRPr="00063901" w:rsidRDefault="00063901" w:rsidP="00063901">
      <w:pPr>
        <w:autoSpaceDE w:val="0"/>
        <w:autoSpaceDN w:val="0"/>
        <w:adjustRightInd w:val="0"/>
        <w:spacing w:after="0"/>
        <w:rPr>
          <w:rFonts w:ascii="Arial" w:hAnsi="Arial" w:cs="Arial"/>
          <w:b/>
          <w:bCs/>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Wat voor soort leerlingen kunt u verwachten?</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Deelnemers aan de wedstrijd zijn leerlingen van 3, 4, 5 havo en vwo. Dat zijn jongeren in de leeftijd van 14 tot 17 jaar. Ze hebben kennis gemaakt met interviewtechnieken en filmen. Van tevoren hebben ze onder begeleiding een vragenlijst opgesteld en een script geschreven. Daarnaast hebben ze uiteraard de strikte opdracht zich netjes te gedragen.</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Hoeveel tijd neemt het filmen in beslag?</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Het filmen kan wel twee uur in beslag nemen. De leerlingen moeten eerst een plek zoeken waar het licht goed is, de apparatuur en het geluid checken. Het kan zijn dat ze eenzelfde vraag met twee verschillende camerastanden willen filmen. Het kan ook zijn dat ze een deel van de opname een paar keer opnieuw willen opnemen om er zeker van te zijn dat ze terug op school geen materiaal te kort komen. En tenslotte willen ze misschien wel op verschillende plekken in uw instelling filmen.</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Waar komt het gefilmde materiaal terecht?</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De filmpjes worden als volgt gebruikt:</w:t>
      </w: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1. Tijdens een verkiezing op school, waarbij de ouders ook worden uitgenodigd.</w:t>
      </w:r>
    </w:p>
    <w:p w:rsidR="00063901" w:rsidRPr="00063901" w:rsidRDefault="00063901" w:rsidP="00063901">
      <w:pPr>
        <w:autoSpaceDE w:val="0"/>
        <w:autoSpaceDN w:val="0"/>
        <w:adjustRightInd w:val="0"/>
        <w:spacing w:after="0"/>
        <w:rPr>
          <w:rFonts w:ascii="Arial" w:hAnsi="Arial" w:cs="Arial"/>
          <w:color w:val="6FC6A4"/>
          <w:sz w:val="18"/>
          <w:szCs w:val="18"/>
        </w:rPr>
      </w:pPr>
      <w:r w:rsidRPr="00063901">
        <w:rPr>
          <w:rFonts w:ascii="Arial" w:hAnsi="Arial" w:cs="Arial"/>
          <w:color w:val="000000"/>
          <w:sz w:val="18"/>
          <w:szCs w:val="18"/>
        </w:rPr>
        <w:t xml:space="preserve">2. </w:t>
      </w:r>
      <w:r w:rsidRPr="00063901">
        <w:rPr>
          <w:rFonts w:ascii="Arial" w:hAnsi="Arial" w:cs="Arial"/>
          <w:color w:val="6FC6A4"/>
          <w:sz w:val="18"/>
          <w:szCs w:val="18"/>
        </w:rPr>
        <w:t>[Noem hier hoe de school de filmpjes bewaar</w:t>
      </w:r>
      <w:r w:rsidR="00553A5C">
        <w:rPr>
          <w:rFonts w:ascii="Arial" w:hAnsi="Arial" w:cs="Arial"/>
          <w:color w:val="6FC6A4"/>
          <w:sz w:val="18"/>
          <w:szCs w:val="18"/>
        </w:rPr>
        <w:t>t</w:t>
      </w:r>
      <w:bookmarkStart w:id="0" w:name="_GoBack"/>
      <w:bookmarkEnd w:id="0"/>
      <w:r w:rsidRPr="00063901">
        <w:rPr>
          <w:rFonts w:ascii="Arial" w:hAnsi="Arial" w:cs="Arial"/>
          <w:color w:val="6FC6A4"/>
          <w:sz w:val="18"/>
          <w:szCs w:val="18"/>
        </w:rPr>
        <w:t xml:space="preserve"> en of ze online worden geplaatst]</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color w:val="000000"/>
          <w:sz w:val="18"/>
          <w:szCs w:val="18"/>
        </w:rPr>
      </w:pPr>
      <w:r w:rsidRPr="00063901">
        <w:rPr>
          <w:rFonts w:ascii="Arial" w:hAnsi="Arial" w:cs="Arial"/>
          <w:color w:val="000000"/>
          <w:sz w:val="18"/>
          <w:szCs w:val="18"/>
        </w:rPr>
        <w:t>De gemaakte film komt altijd eerst terug voor akkoord voordat ze wordt gepresenteerd tijdens de verkiezing op school. Vraag daar ook specifiek om. Het filmpje moet tevens worden vrijgegeven middels een ondertekend vrijgaveformulier. U geeft hiermee de rechten vrij van het filmpje en geeft toestemming voor het gebruik van het filmpje op bovengenoemde manieren.</w:t>
      </w:r>
    </w:p>
    <w:p w:rsidR="00063901" w:rsidRPr="00063901" w:rsidRDefault="00063901" w:rsidP="00063901">
      <w:pPr>
        <w:autoSpaceDE w:val="0"/>
        <w:autoSpaceDN w:val="0"/>
        <w:adjustRightInd w:val="0"/>
        <w:spacing w:after="0"/>
        <w:rPr>
          <w:rFonts w:ascii="Arial" w:hAnsi="Arial" w:cs="Arial"/>
          <w:color w:val="000000"/>
          <w:sz w:val="18"/>
          <w:szCs w:val="18"/>
        </w:rPr>
      </w:pPr>
    </w:p>
    <w:p w:rsidR="00063901" w:rsidRPr="00063901" w:rsidRDefault="00063901" w:rsidP="00063901">
      <w:pPr>
        <w:autoSpaceDE w:val="0"/>
        <w:autoSpaceDN w:val="0"/>
        <w:adjustRightInd w:val="0"/>
        <w:spacing w:after="0"/>
        <w:rPr>
          <w:rFonts w:ascii="Arial" w:hAnsi="Arial" w:cs="Arial"/>
          <w:b/>
          <w:bCs/>
          <w:color w:val="000000"/>
          <w:sz w:val="18"/>
          <w:szCs w:val="18"/>
        </w:rPr>
      </w:pPr>
      <w:r w:rsidRPr="00063901">
        <w:rPr>
          <w:rFonts w:ascii="Arial" w:hAnsi="Arial" w:cs="Arial"/>
          <w:b/>
          <w:bCs/>
          <w:color w:val="000000"/>
          <w:sz w:val="18"/>
          <w:szCs w:val="18"/>
        </w:rPr>
        <w:t>Hoe geeft u zich op?</w:t>
      </w:r>
    </w:p>
    <w:p w:rsidR="00063901" w:rsidRPr="00063901" w:rsidRDefault="00063901" w:rsidP="00063901">
      <w:pPr>
        <w:autoSpaceDE w:val="0"/>
        <w:autoSpaceDN w:val="0"/>
        <w:adjustRightInd w:val="0"/>
        <w:spacing w:after="0"/>
        <w:rPr>
          <w:rFonts w:ascii="Arial" w:hAnsi="Arial" w:cs="Arial"/>
          <w:sz w:val="18"/>
          <w:szCs w:val="18"/>
        </w:rPr>
      </w:pPr>
      <w:r w:rsidRPr="00063901">
        <w:rPr>
          <w:rFonts w:ascii="Arial" w:hAnsi="Arial" w:cs="Arial"/>
          <w:sz w:val="18"/>
          <w:szCs w:val="18"/>
        </w:rPr>
        <w:t>Als u/uw instelling bereid is om deel te nemen kunt u zich aanmelden bij de deelnemende docent.</w:t>
      </w:r>
    </w:p>
    <w:p w:rsidR="000E4959" w:rsidRPr="00063901" w:rsidRDefault="00063901" w:rsidP="00063901">
      <w:pPr>
        <w:pStyle w:val="Basisalinea"/>
        <w:tabs>
          <w:tab w:val="left" w:pos="340"/>
        </w:tabs>
        <w:spacing w:line="276" w:lineRule="auto"/>
        <w:rPr>
          <w:rFonts w:ascii="Arial" w:hAnsi="Arial" w:cs="Arial"/>
          <w:spacing w:val="-2"/>
          <w:sz w:val="18"/>
          <w:szCs w:val="18"/>
          <w:lang w:val="nl-NL"/>
        </w:rPr>
      </w:pPr>
      <w:r w:rsidRPr="00063901">
        <w:rPr>
          <w:rFonts w:ascii="Arial" w:hAnsi="Arial" w:cs="Arial"/>
          <w:sz w:val="18"/>
          <w:szCs w:val="18"/>
          <w:lang w:val="nl-NL"/>
        </w:rPr>
        <w:t>Haar/zijn contactgegevens vindt u in de begeleidende brief.</w:t>
      </w:r>
    </w:p>
    <w:p w:rsidR="0062340C" w:rsidRPr="00D652CF" w:rsidRDefault="0062340C" w:rsidP="00D652CF">
      <w:pPr>
        <w:rPr>
          <w:rFonts w:ascii="Arial" w:hAnsi="Arial" w:cs="Arial"/>
        </w:rPr>
      </w:pPr>
    </w:p>
    <w:sectPr w:rsidR="0062340C" w:rsidRPr="00D652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Neue LT Com 55 Roman">
    <w:panose1 w:val="00000000000000000000"/>
    <w:charset w:val="00"/>
    <w:family w:val="auto"/>
    <w:notTrueType/>
    <w:pitch w:val="default"/>
    <w:sig w:usb0="00000003" w:usb1="00000000" w:usb2="00000000" w:usb3="00000000" w:csb0="00000001" w:csb1="00000000"/>
  </w:font>
  <w:font w:name="Proxima Nova Rg">
    <w:altName w:val="Arial"/>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0C"/>
    <w:rsid w:val="00063901"/>
    <w:rsid w:val="000C4229"/>
    <w:rsid w:val="000E4959"/>
    <w:rsid w:val="00283836"/>
    <w:rsid w:val="002C18B7"/>
    <w:rsid w:val="00387961"/>
    <w:rsid w:val="003D215A"/>
    <w:rsid w:val="0044184B"/>
    <w:rsid w:val="00553A5C"/>
    <w:rsid w:val="0062340C"/>
    <w:rsid w:val="009D5C0D"/>
    <w:rsid w:val="00A81D29"/>
    <w:rsid w:val="00BD2FA6"/>
    <w:rsid w:val="00D42826"/>
    <w:rsid w:val="00D652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character" w:customStyle="1" w:styleId="A1">
    <w:name w:val="A1"/>
    <w:uiPriority w:val="99"/>
    <w:rsid w:val="000639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character" w:customStyle="1" w:styleId="A1">
    <w:name w:val="A1"/>
    <w:uiPriority w:val="99"/>
    <w:rsid w:val="0006390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541</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NEMO - NCWT</Company>
  <LinksUpToDate>false</LinksUpToDate>
  <CharactersWithSpaces>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stagevormgeving</dc:creator>
  <cp:lastModifiedBy>vandeven</cp:lastModifiedBy>
  <cp:revision>3</cp:revision>
  <cp:lastPrinted>2016-09-30T14:37:00Z</cp:lastPrinted>
  <dcterms:created xsi:type="dcterms:W3CDTF">2016-09-29T09:07:00Z</dcterms:created>
  <dcterms:modified xsi:type="dcterms:W3CDTF">2016-09-30T14:37:00Z</dcterms:modified>
</cp:coreProperties>
</file>